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20D" w:rsidRDefault="0052020D" w:rsidP="00A009D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:rsidR="002C1F5C" w:rsidRPr="00383CED" w:rsidRDefault="002C1F5C" w:rsidP="00A009D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40"/>
          <w:szCs w:val="40"/>
        </w:rPr>
      </w:pPr>
      <w:r w:rsidRPr="00383CED">
        <w:rPr>
          <w:rFonts w:ascii="Arial" w:hAnsi="Arial" w:cs="Arial"/>
          <w:b/>
          <w:bCs/>
          <w:sz w:val="40"/>
          <w:szCs w:val="40"/>
        </w:rPr>
        <w:t xml:space="preserve">Secretaría </w:t>
      </w:r>
      <w:r w:rsidR="00383CED">
        <w:rPr>
          <w:rFonts w:ascii="Arial" w:hAnsi="Arial" w:cs="Arial"/>
          <w:b/>
          <w:bCs/>
          <w:sz w:val="40"/>
          <w:szCs w:val="40"/>
        </w:rPr>
        <w:t>de la Función Pública</w:t>
      </w:r>
      <w:r w:rsidRPr="00383CED">
        <w:rPr>
          <w:rFonts w:ascii="Arial" w:hAnsi="Arial" w:cs="Arial"/>
          <w:b/>
          <w:bCs/>
          <w:sz w:val="40"/>
          <w:szCs w:val="40"/>
        </w:rPr>
        <w:t xml:space="preserve"> (S</w:t>
      </w:r>
      <w:r w:rsidR="00383CED">
        <w:rPr>
          <w:rFonts w:ascii="Arial" w:hAnsi="Arial" w:cs="Arial"/>
          <w:b/>
          <w:bCs/>
          <w:sz w:val="40"/>
          <w:szCs w:val="40"/>
        </w:rPr>
        <w:t>FP</w:t>
      </w:r>
      <w:r w:rsidRPr="00383CED">
        <w:rPr>
          <w:rFonts w:ascii="Arial" w:hAnsi="Arial" w:cs="Arial"/>
          <w:b/>
          <w:bCs/>
          <w:sz w:val="40"/>
          <w:szCs w:val="40"/>
        </w:rPr>
        <w:t>)</w:t>
      </w:r>
    </w:p>
    <w:p w:rsidR="006D5C18" w:rsidRDefault="006D5C18" w:rsidP="00A009D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</w:rPr>
      </w:pPr>
    </w:p>
    <w:tbl>
      <w:tblPr>
        <w:tblStyle w:val="Tablaconcuadrcula"/>
        <w:tblW w:w="907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269"/>
        <w:gridCol w:w="6804"/>
      </w:tblGrid>
      <w:tr w:rsidR="0063038F" w:rsidRPr="006D5C18" w:rsidTr="00063F40">
        <w:tc>
          <w:tcPr>
            <w:tcW w:w="2269" w:type="dxa"/>
            <w:vAlign w:val="center"/>
          </w:tcPr>
          <w:p w:rsidR="00927B4B" w:rsidRPr="00383CED" w:rsidRDefault="00927B4B" w:rsidP="0052020D">
            <w:pPr>
              <w:ind w:left="5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36"/>
                <w:szCs w:val="36"/>
                <w:lang w:val="es-ES"/>
              </w:rPr>
            </w:pPr>
            <w:r w:rsidRPr="00383CED">
              <w:rPr>
                <w:rFonts w:ascii="Times New Roman" w:eastAsia="Times New Roman" w:hAnsi="Times New Roman" w:cs="Times New Roman"/>
                <w:b/>
                <w:bCs/>
                <w:i/>
                <w:sz w:val="36"/>
                <w:szCs w:val="36"/>
                <w:lang w:val="es-ES"/>
              </w:rPr>
              <w:t>Atención Ciudadana en la Secretaría de la Función Pública</w:t>
            </w:r>
          </w:p>
          <w:p w:rsidR="002C1F5C" w:rsidRPr="009A74ED" w:rsidRDefault="002C1F5C" w:rsidP="000E404D">
            <w:pPr>
              <w:autoSpaceDE w:val="0"/>
              <w:autoSpaceDN w:val="0"/>
              <w:adjustRightInd w:val="0"/>
              <w:jc w:val="center"/>
              <w:rPr>
                <w:rFonts w:ascii="Helvetica" w:hAnsi="Helvetica"/>
                <w:b/>
                <w:sz w:val="20"/>
                <w:szCs w:val="20"/>
              </w:rPr>
            </w:pPr>
          </w:p>
        </w:tc>
        <w:tc>
          <w:tcPr>
            <w:tcW w:w="6804" w:type="dxa"/>
          </w:tcPr>
          <w:p w:rsidR="00143812" w:rsidRDefault="00143812" w:rsidP="00143812">
            <w:pPr>
              <w:pStyle w:val="Prrafodelista"/>
              <w:spacing w:after="200"/>
              <w:ind w:left="567"/>
              <w:jc w:val="both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bookmarkStart w:id="0" w:name="_Hlk40888621"/>
          </w:p>
          <w:p w:rsidR="00143812" w:rsidRPr="00143812" w:rsidRDefault="00143812" w:rsidP="00143812">
            <w:pPr>
              <w:pStyle w:val="Prrafodelista"/>
              <w:numPr>
                <w:ilvl w:val="0"/>
                <w:numId w:val="1"/>
              </w:numPr>
              <w:spacing w:after="200"/>
              <w:ind w:left="567" w:hanging="340"/>
              <w:jc w:val="both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143812">
              <w:rPr>
                <w:rFonts w:ascii="Arial" w:hAnsi="Arial" w:cs="Arial"/>
                <w:color w:val="000000" w:themeColor="text1"/>
                <w:sz w:val="28"/>
                <w:szCs w:val="28"/>
              </w:rPr>
              <w:t>Denuncia Ciudadana de la Corrupción (SIDEC):</w:t>
            </w:r>
          </w:p>
          <w:p w:rsidR="00143812" w:rsidRPr="00143812" w:rsidRDefault="00143812" w:rsidP="00143812">
            <w:pPr>
              <w:pStyle w:val="Prrafodelista"/>
              <w:numPr>
                <w:ilvl w:val="0"/>
                <w:numId w:val="1"/>
              </w:numPr>
              <w:spacing w:after="200"/>
              <w:ind w:left="567" w:hanging="340"/>
              <w:jc w:val="both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14381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https://sidec.funcionpublica.gob.mx/#!/  </w:t>
            </w:r>
            <w:bookmarkStart w:id="1" w:name="_GoBack"/>
            <w:bookmarkEnd w:id="1"/>
          </w:p>
          <w:p w:rsidR="00143812" w:rsidRPr="00143812" w:rsidRDefault="00143812" w:rsidP="00143812">
            <w:pPr>
              <w:pStyle w:val="Prrafodelista"/>
              <w:numPr>
                <w:ilvl w:val="0"/>
                <w:numId w:val="1"/>
              </w:numPr>
              <w:spacing w:after="200"/>
              <w:ind w:left="567" w:hanging="340"/>
              <w:jc w:val="both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14381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Vía correspondencia: Envía tu escrito a la Dirección General de Denuncias e Investigaciones de la Secretaría de la Función Pública en Av. Insurgentes Sur No. 1735, Piso 2 Ala Norte, Guadalupe </w:t>
            </w:r>
            <w:proofErr w:type="spellStart"/>
            <w:r w:rsidRPr="00143812">
              <w:rPr>
                <w:rFonts w:ascii="Arial" w:hAnsi="Arial" w:cs="Arial"/>
                <w:color w:val="000000" w:themeColor="text1"/>
                <w:sz w:val="28"/>
                <w:szCs w:val="28"/>
              </w:rPr>
              <w:t>Inn</w:t>
            </w:r>
            <w:proofErr w:type="spellEnd"/>
            <w:r w:rsidRPr="0014381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, Álvaro Obregón, </w:t>
            </w:r>
            <w:proofErr w:type="spellStart"/>
            <w:r w:rsidRPr="00143812">
              <w:rPr>
                <w:rFonts w:ascii="Arial" w:hAnsi="Arial" w:cs="Arial"/>
                <w:color w:val="000000" w:themeColor="text1"/>
                <w:sz w:val="28"/>
                <w:szCs w:val="28"/>
              </w:rPr>
              <w:t>CP</w:t>
            </w:r>
            <w:proofErr w:type="spellEnd"/>
            <w:r w:rsidRPr="0014381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01020, Ciudad de México. </w:t>
            </w:r>
          </w:p>
          <w:p w:rsidR="00143812" w:rsidRPr="00143812" w:rsidRDefault="00143812" w:rsidP="00143812">
            <w:pPr>
              <w:pStyle w:val="Prrafodelista"/>
              <w:numPr>
                <w:ilvl w:val="0"/>
                <w:numId w:val="1"/>
              </w:numPr>
              <w:spacing w:after="200"/>
              <w:ind w:left="567" w:hanging="340"/>
              <w:jc w:val="both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14381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Vía telefónica: En el interior de la República al 800 11 28 700 y en la Ciudad de México 55 2000 2000 </w:t>
            </w:r>
          </w:p>
          <w:p w:rsidR="00143812" w:rsidRPr="00143812" w:rsidRDefault="00143812" w:rsidP="00143812">
            <w:pPr>
              <w:pStyle w:val="Prrafodelista"/>
              <w:numPr>
                <w:ilvl w:val="0"/>
                <w:numId w:val="1"/>
              </w:numPr>
              <w:spacing w:after="200"/>
              <w:ind w:left="567" w:hanging="340"/>
              <w:jc w:val="both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14381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Presencial: En el módulo 3 de la Secretaría de la Función Pública ubicado en Av. Insurgentes Sur 1735, PB, Guadalupe </w:t>
            </w:r>
            <w:proofErr w:type="spellStart"/>
            <w:r w:rsidRPr="00143812">
              <w:rPr>
                <w:rFonts w:ascii="Arial" w:hAnsi="Arial" w:cs="Arial"/>
                <w:color w:val="000000" w:themeColor="text1"/>
                <w:sz w:val="28"/>
                <w:szCs w:val="28"/>
              </w:rPr>
              <w:t>Inn</w:t>
            </w:r>
            <w:proofErr w:type="spellEnd"/>
            <w:r w:rsidRPr="00143812">
              <w:rPr>
                <w:rFonts w:ascii="Arial" w:hAnsi="Arial" w:cs="Arial"/>
                <w:color w:val="000000" w:themeColor="text1"/>
                <w:sz w:val="28"/>
                <w:szCs w:val="28"/>
              </w:rPr>
              <w:t>, Álvaro Obregón, Código Postal 01020, Ciudad de México.</w:t>
            </w:r>
          </w:p>
          <w:p w:rsidR="00143812" w:rsidRPr="00143812" w:rsidRDefault="00143812" w:rsidP="00143812">
            <w:pPr>
              <w:pStyle w:val="Prrafodelista"/>
              <w:numPr>
                <w:ilvl w:val="0"/>
                <w:numId w:val="1"/>
              </w:numPr>
              <w:spacing w:after="200"/>
              <w:ind w:left="567" w:hanging="340"/>
              <w:jc w:val="both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14381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Vía correo electrónico: contraloriasocial@funcionpublica.gob.mx </w:t>
            </w:r>
          </w:p>
          <w:p w:rsidR="00143812" w:rsidRPr="00143812" w:rsidRDefault="00143812" w:rsidP="00143812">
            <w:pPr>
              <w:pStyle w:val="Prrafodelista"/>
              <w:numPr>
                <w:ilvl w:val="0"/>
                <w:numId w:val="1"/>
              </w:numPr>
              <w:spacing w:after="200"/>
              <w:ind w:left="567" w:hanging="340"/>
              <w:jc w:val="both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143812">
              <w:rPr>
                <w:rFonts w:ascii="Arial" w:hAnsi="Arial" w:cs="Arial"/>
                <w:color w:val="000000" w:themeColor="text1"/>
                <w:sz w:val="28"/>
                <w:szCs w:val="28"/>
              </w:rPr>
              <w:t>Plataforma: Ciudadanos Alertadores Internos y Externos de la Corrupción. La plataforma de alertadores está diseñada para atender casos graves de corrupción y/o en los que se requiere confidencialidad: https://alertadores.funcionpublica.gob.mx</w:t>
            </w:r>
          </w:p>
          <w:p w:rsidR="00143812" w:rsidRPr="00143812" w:rsidRDefault="00143812" w:rsidP="00143812">
            <w:pPr>
              <w:pStyle w:val="Prrafodelista"/>
              <w:numPr>
                <w:ilvl w:val="0"/>
                <w:numId w:val="1"/>
              </w:numPr>
              <w:spacing w:after="200"/>
              <w:ind w:left="567" w:hanging="340"/>
              <w:jc w:val="both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143812">
              <w:rPr>
                <w:rFonts w:ascii="Arial" w:hAnsi="Arial" w:cs="Arial"/>
                <w:color w:val="000000" w:themeColor="text1"/>
                <w:sz w:val="28"/>
                <w:szCs w:val="28"/>
              </w:rPr>
              <w:t>Aplicación “Denuncia Ciudadana de la Corrupción”.</w:t>
            </w:r>
          </w:p>
          <w:bookmarkEnd w:id="0"/>
          <w:p w:rsidR="0063038F" w:rsidRPr="00143812" w:rsidRDefault="0063038F" w:rsidP="00143812">
            <w:pPr>
              <w:pStyle w:val="Prrafodelista"/>
              <w:spacing w:after="200"/>
              <w:ind w:left="144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s-ES"/>
              </w:rPr>
            </w:pPr>
          </w:p>
        </w:tc>
      </w:tr>
    </w:tbl>
    <w:p w:rsidR="0063038F" w:rsidRPr="0071031E" w:rsidRDefault="0063038F" w:rsidP="003469AE">
      <w:pPr>
        <w:autoSpaceDE w:val="0"/>
        <w:autoSpaceDN w:val="0"/>
        <w:adjustRightInd w:val="0"/>
        <w:spacing w:line="360" w:lineRule="auto"/>
        <w:jc w:val="both"/>
        <w:rPr>
          <w:rFonts w:ascii="Helvetica" w:hAnsi="Helvetica"/>
          <w:sz w:val="20"/>
          <w:szCs w:val="20"/>
        </w:rPr>
      </w:pPr>
    </w:p>
    <w:sectPr w:rsidR="0063038F" w:rsidRPr="0071031E" w:rsidSect="00D10AC8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5B24" w:rsidRDefault="006D5B24" w:rsidP="00A009D1">
      <w:pPr>
        <w:spacing w:after="0" w:line="240" w:lineRule="auto"/>
      </w:pPr>
      <w:r>
        <w:separator/>
      </w:r>
    </w:p>
  </w:endnote>
  <w:endnote w:type="continuationSeparator" w:id="0">
    <w:p w:rsidR="006D5B24" w:rsidRDefault="006D5B24" w:rsidP="00A00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1F5C" w:rsidRDefault="002C1F5C">
    <w:pPr>
      <w:pStyle w:val="Piedepgina"/>
    </w:pPr>
  </w:p>
  <w:p w:rsidR="0076028C" w:rsidRDefault="0076028C">
    <w:pPr>
      <w:pStyle w:val="Piedepgina"/>
    </w:pPr>
  </w:p>
  <w:p w:rsidR="0076028C" w:rsidRDefault="0076028C">
    <w:pPr>
      <w:pStyle w:val="Piedepgina"/>
    </w:pPr>
  </w:p>
  <w:p w:rsidR="0076028C" w:rsidRDefault="0076028C">
    <w:pPr>
      <w:pStyle w:val="Piedepgina"/>
    </w:pPr>
  </w:p>
  <w:p w:rsidR="002C1F5C" w:rsidRDefault="002C1F5C" w:rsidP="002C1F5C">
    <w:pPr>
      <w:pStyle w:val="Piedepgina"/>
      <w:jc w:val="right"/>
    </w:pPr>
    <w:r>
      <w:t xml:space="preserve">Fecha de actualización: </w:t>
    </w:r>
    <w:r w:rsidR="00143812">
      <w:t>17</w:t>
    </w:r>
    <w:r w:rsidR="00297DA6">
      <w:t>-</w:t>
    </w:r>
    <w:r w:rsidR="00143812">
      <w:t>SEP</w:t>
    </w:r>
    <w:r>
      <w:t>-20</w:t>
    </w:r>
    <w:r w:rsidR="00143812">
      <w:t>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5B24" w:rsidRDefault="006D5B24" w:rsidP="00A009D1">
      <w:pPr>
        <w:spacing w:after="0" w:line="240" w:lineRule="auto"/>
      </w:pPr>
      <w:r>
        <w:separator/>
      </w:r>
    </w:p>
  </w:footnote>
  <w:footnote w:type="continuationSeparator" w:id="0">
    <w:p w:rsidR="006D5B24" w:rsidRDefault="006D5B24" w:rsidP="00A009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020D" w:rsidRPr="00077FC0" w:rsidRDefault="0052020D" w:rsidP="0052020D">
    <w:pPr>
      <w:jc w:val="right"/>
      <w:rPr>
        <w:rFonts w:ascii="Arial" w:hAnsi="Arial" w:cs="Arial"/>
        <w:b/>
        <w:noProof/>
        <w:sz w:val="24"/>
        <w:szCs w:val="20"/>
        <w:lang w:eastAsia="en-US"/>
      </w:rPr>
    </w:pPr>
    <w:r w:rsidRPr="00077FC0">
      <w:rPr>
        <w:rFonts w:ascii="Arial" w:hAnsi="Arial" w:cs="Arial"/>
        <w:b/>
        <w:noProof/>
      </w:rPr>
      <w:drawing>
        <wp:anchor distT="0" distB="0" distL="114300" distR="114300" simplePos="0" relativeHeight="251659264" behindDoc="1" locked="0" layoutInCell="1" allowOverlap="1" wp14:anchorId="5A3BBBBC" wp14:editId="409DFDE7">
          <wp:simplePos x="0" y="0"/>
          <wp:positionH relativeFrom="column">
            <wp:posOffset>-539808</wp:posOffset>
          </wp:positionH>
          <wp:positionV relativeFrom="paragraph">
            <wp:posOffset>-152697</wp:posOffset>
          </wp:positionV>
          <wp:extent cx="1595877" cy="819398"/>
          <wp:effectExtent l="0" t="0" r="4445" b="0"/>
          <wp:wrapNone/>
          <wp:docPr id="3" name="Imagen 3" descr="D:\Users\sonia.tapia\Documents\AÑO 2019\CS 2019\CD CAP CS 2019\SEP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Users\sonia.tapia\Documents\AÑO 2019\CS 2019\CD CAP CS 2019\SEP3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6846" cy="9020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77FC0">
      <w:rPr>
        <w:rFonts w:ascii="Arial" w:hAnsi="Arial" w:cs="Arial"/>
        <w:b/>
        <w:noProof/>
        <w:sz w:val="24"/>
        <w:szCs w:val="20"/>
        <w:lang w:eastAsia="en-US"/>
      </w:rPr>
      <w:t>Subsecretaría de Educación Superior</w:t>
    </w:r>
  </w:p>
  <w:p w:rsidR="0052020D" w:rsidRPr="0052020D" w:rsidRDefault="00143812" w:rsidP="0052020D">
    <w:pPr>
      <w:jc w:val="right"/>
      <w:rPr>
        <w:rFonts w:ascii="Arial" w:hAnsi="Arial" w:cs="Arial"/>
        <w:b/>
        <w:noProof/>
        <w:szCs w:val="20"/>
        <w:lang w:eastAsia="en-US"/>
      </w:rPr>
    </w:pPr>
    <w:r>
      <w:rPr>
        <w:rFonts w:ascii="Arial" w:hAnsi="Arial" w:cs="Arial"/>
        <w:b/>
        <w:noProof/>
        <w:szCs w:val="20"/>
        <w:lang w:eastAsia="en-US"/>
      </w:rPr>
      <w:t>Direcc</w:t>
    </w:r>
    <w:r w:rsidR="0052020D" w:rsidRPr="0052020D">
      <w:rPr>
        <w:rFonts w:ascii="Arial" w:hAnsi="Arial" w:cs="Arial"/>
        <w:b/>
        <w:noProof/>
        <w:szCs w:val="20"/>
        <w:lang w:eastAsia="en-US"/>
      </w:rPr>
      <w:t xml:space="preserve">ión General de Universidades </w:t>
    </w:r>
  </w:p>
  <w:p w:rsidR="0052020D" w:rsidRPr="0052020D" w:rsidRDefault="0052020D" w:rsidP="0052020D">
    <w:pPr>
      <w:jc w:val="right"/>
      <w:rPr>
        <w:rFonts w:ascii="Arial" w:hAnsi="Arial" w:cs="Arial"/>
        <w:b/>
        <w:szCs w:val="20"/>
      </w:rPr>
    </w:pPr>
    <w:r w:rsidRPr="0052020D">
      <w:rPr>
        <w:rFonts w:ascii="Arial" w:hAnsi="Arial" w:cs="Arial"/>
        <w:b/>
        <w:noProof/>
        <w:szCs w:val="20"/>
        <w:lang w:eastAsia="en-US"/>
      </w:rPr>
      <w:t>Tecnológicas y Politécnicas</w:t>
    </w:r>
  </w:p>
  <w:p w:rsidR="0052020D" w:rsidRPr="00077FC0" w:rsidRDefault="0052020D" w:rsidP="0052020D">
    <w:pPr>
      <w:pBdr>
        <w:bottom w:val="single" w:sz="12" w:space="1" w:color="auto"/>
      </w:pBdr>
      <w:jc w:val="center"/>
      <w:rPr>
        <w:rFonts w:ascii="Arial" w:hAnsi="Arial" w:cs="Arial"/>
        <w:b/>
        <w:smallCaps/>
        <w:sz w:val="16"/>
        <w:szCs w:val="16"/>
      </w:rPr>
    </w:pPr>
  </w:p>
  <w:p w:rsidR="0052020D" w:rsidRPr="00143812" w:rsidRDefault="0052020D" w:rsidP="0052020D">
    <w:pPr>
      <w:pBdr>
        <w:bottom w:val="single" w:sz="12" w:space="1" w:color="auto"/>
      </w:pBdr>
      <w:jc w:val="center"/>
      <w:rPr>
        <w:rFonts w:ascii="Times New Roman" w:hAnsi="Times New Roman" w:cs="Times New Roman"/>
        <w:b/>
        <w:smallCaps/>
        <w:sz w:val="32"/>
        <w:szCs w:val="26"/>
      </w:rPr>
    </w:pPr>
    <w:r w:rsidRPr="00143812">
      <w:rPr>
        <w:rFonts w:ascii="Times New Roman" w:hAnsi="Times New Roman" w:cs="Times New Roman"/>
        <w:b/>
        <w:smallCaps/>
        <w:sz w:val="32"/>
        <w:szCs w:val="26"/>
      </w:rPr>
      <w:t>Contraloría Social 20</w:t>
    </w:r>
    <w:r w:rsidR="00143812" w:rsidRPr="00143812">
      <w:rPr>
        <w:rFonts w:ascii="Times New Roman" w:hAnsi="Times New Roman" w:cs="Times New Roman"/>
        <w:b/>
        <w:smallCaps/>
        <w:sz w:val="32"/>
        <w:szCs w:val="26"/>
      </w:rPr>
      <w:t>20</w:t>
    </w:r>
  </w:p>
  <w:p w:rsidR="00A009D1" w:rsidRPr="00143812" w:rsidRDefault="00EA12D1" w:rsidP="0052020D">
    <w:pPr>
      <w:pBdr>
        <w:bottom w:val="single" w:sz="12" w:space="1" w:color="auto"/>
      </w:pBdr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b/>
        <w:smallCaps/>
        <w:sz w:val="26"/>
        <w:szCs w:val="26"/>
      </w:rPr>
      <w:t>Programa Fortalecimiento a</w:t>
    </w:r>
    <w:r w:rsidR="0052020D" w:rsidRPr="00143812">
      <w:rPr>
        <w:rFonts w:ascii="Times New Roman" w:hAnsi="Times New Roman" w:cs="Times New Roman"/>
        <w:b/>
        <w:smallCaps/>
        <w:sz w:val="26"/>
        <w:szCs w:val="26"/>
      </w:rPr>
      <w:t xml:space="preserve"> la </w:t>
    </w:r>
    <w:r>
      <w:rPr>
        <w:rFonts w:ascii="Times New Roman" w:hAnsi="Times New Roman" w:cs="Times New Roman"/>
        <w:b/>
        <w:smallCaps/>
        <w:sz w:val="26"/>
        <w:szCs w:val="26"/>
      </w:rPr>
      <w:t>excelencia</w:t>
    </w:r>
    <w:r w:rsidR="0052020D" w:rsidRPr="00143812">
      <w:rPr>
        <w:rFonts w:ascii="Times New Roman" w:hAnsi="Times New Roman" w:cs="Times New Roman"/>
        <w:b/>
        <w:smallCaps/>
        <w:sz w:val="26"/>
        <w:szCs w:val="26"/>
      </w:rPr>
      <w:t xml:space="preserve"> Educativa (</w:t>
    </w:r>
    <w:proofErr w:type="spellStart"/>
    <w:r w:rsidR="0052020D" w:rsidRPr="00143812">
      <w:rPr>
        <w:rFonts w:ascii="Times New Roman" w:hAnsi="Times New Roman" w:cs="Times New Roman"/>
        <w:b/>
        <w:smallCaps/>
        <w:sz w:val="26"/>
        <w:szCs w:val="26"/>
      </w:rPr>
      <w:t>P</w:t>
    </w:r>
    <w:r>
      <w:rPr>
        <w:rFonts w:ascii="Times New Roman" w:hAnsi="Times New Roman" w:cs="Times New Roman"/>
        <w:b/>
        <w:smallCaps/>
        <w:sz w:val="26"/>
        <w:szCs w:val="26"/>
      </w:rPr>
      <w:t>ro</w:t>
    </w:r>
    <w:r w:rsidR="0052020D" w:rsidRPr="00143812">
      <w:rPr>
        <w:rFonts w:ascii="Times New Roman" w:hAnsi="Times New Roman" w:cs="Times New Roman"/>
        <w:b/>
        <w:smallCaps/>
        <w:sz w:val="26"/>
        <w:szCs w:val="26"/>
      </w:rPr>
      <w:t>F</w:t>
    </w:r>
    <w:r>
      <w:rPr>
        <w:rFonts w:ascii="Times New Roman" w:hAnsi="Times New Roman" w:cs="Times New Roman"/>
        <w:b/>
        <w:smallCaps/>
        <w:sz w:val="26"/>
        <w:szCs w:val="26"/>
      </w:rPr>
      <w:t>ex</w:t>
    </w:r>
    <w:r w:rsidR="0052020D" w:rsidRPr="00143812">
      <w:rPr>
        <w:rFonts w:ascii="Times New Roman" w:hAnsi="Times New Roman" w:cs="Times New Roman"/>
        <w:b/>
        <w:smallCaps/>
        <w:sz w:val="26"/>
        <w:szCs w:val="26"/>
      </w:rPr>
      <w:t>CE</w:t>
    </w:r>
    <w:proofErr w:type="spellEnd"/>
    <w:r w:rsidR="0052020D" w:rsidRPr="00143812">
      <w:rPr>
        <w:rFonts w:ascii="Times New Roman" w:hAnsi="Times New Roman" w:cs="Times New Roman"/>
        <w:b/>
        <w:smallCaps/>
        <w:sz w:val="26"/>
        <w:szCs w:val="26"/>
      </w:rPr>
      <w:t>) 20</w:t>
    </w:r>
    <w:r>
      <w:rPr>
        <w:rFonts w:ascii="Times New Roman" w:hAnsi="Times New Roman" w:cs="Times New Roman"/>
        <w:b/>
        <w:smallCaps/>
        <w:sz w:val="26"/>
        <w:szCs w:val="26"/>
      </w:rPr>
      <w:t>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73422A"/>
    <w:multiLevelType w:val="hybridMultilevel"/>
    <w:tmpl w:val="180CF16E"/>
    <w:lvl w:ilvl="0" w:tplc="0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1A270DF"/>
    <w:multiLevelType w:val="hybridMultilevel"/>
    <w:tmpl w:val="F5B6D47A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723"/>
    <w:rsid w:val="00011E8C"/>
    <w:rsid w:val="000146AF"/>
    <w:rsid w:val="00036723"/>
    <w:rsid w:val="00037A5F"/>
    <w:rsid w:val="0004289A"/>
    <w:rsid w:val="00063F40"/>
    <w:rsid w:val="00064E8A"/>
    <w:rsid w:val="000775C7"/>
    <w:rsid w:val="000A453D"/>
    <w:rsid w:val="000E404D"/>
    <w:rsid w:val="0012246A"/>
    <w:rsid w:val="00143812"/>
    <w:rsid w:val="00162B58"/>
    <w:rsid w:val="001A1629"/>
    <w:rsid w:val="00282901"/>
    <w:rsid w:val="00297DA6"/>
    <w:rsid w:val="002C1F5C"/>
    <w:rsid w:val="002F2117"/>
    <w:rsid w:val="003469AE"/>
    <w:rsid w:val="00351D9B"/>
    <w:rsid w:val="00370BBB"/>
    <w:rsid w:val="00377EC8"/>
    <w:rsid w:val="00383CED"/>
    <w:rsid w:val="003C0A68"/>
    <w:rsid w:val="003D7AE8"/>
    <w:rsid w:val="003D7D4B"/>
    <w:rsid w:val="003E7A0C"/>
    <w:rsid w:val="004653AD"/>
    <w:rsid w:val="004D46EA"/>
    <w:rsid w:val="00510ADE"/>
    <w:rsid w:val="00513205"/>
    <w:rsid w:val="0052020D"/>
    <w:rsid w:val="00521925"/>
    <w:rsid w:val="00551C15"/>
    <w:rsid w:val="00563398"/>
    <w:rsid w:val="0056579B"/>
    <w:rsid w:val="00583346"/>
    <w:rsid w:val="00597502"/>
    <w:rsid w:val="005B2C92"/>
    <w:rsid w:val="0063038F"/>
    <w:rsid w:val="00673E69"/>
    <w:rsid w:val="0068616A"/>
    <w:rsid w:val="006B0EEB"/>
    <w:rsid w:val="006D5B24"/>
    <w:rsid w:val="006D5C18"/>
    <w:rsid w:val="006E6E2C"/>
    <w:rsid w:val="0071031E"/>
    <w:rsid w:val="0076028C"/>
    <w:rsid w:val="00783D1E"/>
    <w:rsid w:val="007E3EA7"/>
    <w:rsid w:val="008352BA"/>
    <w:rsid w:val="00876F7B"/>
    <w:rsid w:val="008A5C7C"/>
    <w:rsid w:val="00927B4B"/>
    <w:rsid w:val="009828FA"/>
    <w:rsid w:val="009A74ED"/>
    <w:rsid w:val="009E350E"/>
    <w:rsid w:val="00A009D1"/>
    <w:rsid w:val="00A14AF2"/>
    <w:rsid w:val="00A77600"/>
    <w:rsid w:val="00A81A74"/>
    <w:rsid w:val="00A94F47"/>
    <w:rsid w:val="00AB32A8"/>
    <w:rsid w:val="00AB6AC5"/>
    <w:rsid w:val="00AC3FF2"/>
    <w:rsid w:val="00AD1391"/>
    <w:rsid w:val="00AE4DE6"/>
    <w:rsid w:val="00B3141D"/>
    <w:rsid w:val="00B45770"/>
    <w:rsid w:val="00B500BC"/>
    <w:rsid w:val="00BB6EC1"/>
    <w:rsid w:val="00C21558"/>
    <w:rsid w:val="00C37952"/>
    <w:rsid w:val="00C672CA"/>
    <w:rsid w:val="00C81AA4"/>
    <w:rsid w:val="00C924B2"/>
    <w:rsid w:val="00CA2E70"/>
    <w:rsid w:val="00D10AC8"/>
    <w:rsid w:val="00D16163"/>
    <w:rsid w:val="00D91FFA"/>
    <w:rsid w:val="00D9405E"/>
    <w:rsid w:val="00DA6208"/>
    <w:rsid w:val="00DC5608"/>
    <w:rsid w:val="00DF76E4"/>
    <w:rsid w:val="00E4072A"/>
    <w:rsid w:val="00E55D92"/>
    <w:rsid w:val="00E65A27"/>
    <w:rsid w:val="00E73C17"/>
    <w:rsid w:val="00E921D0"/>
    <w:rsid w:val="00EA12D1"/>
    <w:rsid w:val="00EC0F76"/>
    <w:rsid w:val="00EF0DCD"/>
    <w:rsid w:val="00F42CC5"/>
    <w:rsid w:val="00F466B2"/>
    <w:rsid w:val="00FC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845C231F-FDCE-4EA2-A325-AD03AD011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09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09D1"/>
  </w:style>
  <w:style w:type="paragraph" w:styleId="Piedepgina">
    <w:name w:val="footer"/>
    <w:basedOn w:val="Normal"/>
    <w:link w:val="PiedepginaCar"/>
    <w:uiPriority w:val="99"/>
    <w:unhideWhenUsed/>
    <w:rsid w:val="00A009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09D1"/>
  </w:style>
  <w:style w:type="paragraph" w:styleId="Textodeglobo">
    <w:name w:val="Balloon Text"/>
    <w:basedOn w:val="Normal"/>
    <w:link w:val="TextodegloboCar"/>
    <w:uiPriority w:val="99"/>
    <w:semiHidden/>
    <w:unhideWhenUsed/>
    <w:rsid w:val="00A00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09D1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63038F"/>
    <w:rPr>
      <w:color w:val="255280"/>
      <w:u w:val="single"/>
    </w:rPr>
  </w:style>
  <w:style w:type="paragraph" w:styleId="Prrafodelista">
    <w:name w:val="List Paragraph"/>
    <w:basedOn w:val="Normal"/>
    <w:uiPriority w:val="34"/>
    <w:qFormat/>
    <w:rsid w:val="0063038F"/>
    <w:pPr>
      <w:ind w:left="720"/>
      <w:contextualSpacing/>
    </w:pPr>
  </w:style>
  <w:style w:type="table" w:styleId="Tablaconcuadrcula">
    <w:name w:val="Table Grid"/>
    <w:basedOn w:val="Tablanormal"/>
    <w:uiPriority w:val="59"/>
    <w:rsid w:val="006303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90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D79163-D734-4DEC-AB8B-6AAB3D154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Humberto Lira</dc:creator>
  <cp:lastModifiedBy>EDUARDO LAINEZ LOYO</cp:lastModifiedBy>
  <cp:revision>3</cp:revision>
  <dcterms:created xsi:type="dcterms:W3CDTF">2021-02-18T20:44:00Z</dcterms:created>
  <dcterms:modified xsi:type="dcterms:W3CDTF">2021-02-26T19:06:00Z</dcterms:modified>
</cp:coreProperties>
</file>